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68EC" w14:textId="719A2AF4" w:rsidR="00B0284A" w:rsidRDefault="00B0284A" w:rsidP="00B0284A">
      <w:pPr>
        <w:widowControl w:val="0"/>
        <w:kinsoku w:val="0"/>
        <w:overflowPunct w:val="0"/>
        <w:spacing w:after="0" w:line="373" w:lineRule="exact"/>
        <w:jc w:val="center"/>
        <w:textAlignment w:val="baseline"/>
        <w:rPr>
          <w:rFonts w:ascii="Arial" w:hAnsi="Arial" w:cs="Times New Roman"/>
          <w:b/>
          <w:sz w:val="28"/>
          <w:szCs w:val="24"/>
        </w:rPr>
      </w:pPr>
      <w:r>
        <w:rPr>
          <w:rFonts w:ascii="Arial" w:hAnsi="Arial" w:cs="Times New Roman"/>
          <w:b/>
          <w:sz w:val="28"/>
          <w:szCs w:val="24"/>
        </w:rPr>
        <w:t>Öffentliche Bekanntmachung</w:t>
      </w:r>
    </w:p>
    <w:p w14:paraId="2D3D2104" w14:textId="1D285924" w:rsidR="00B0284A" w:rsidRDefault="00B0284A" w:rsidP="00B0284A">
      <w:pPr>
        <w:widowControl w:val="0"/>
        <w:kinsoku w:val="0"/>
        <w:overflowPunct w:val="0"/>
        <w:spacing w:after="0" w:line="373" w:lineRule="exact"/>
        <w:jc w:val="both"/>
        <w:textAlignment w:val="baseline"/>
        <w:rPr>
          <w:rFonts w:ascii="Arial" w:hAnsi="Arial" w:cs="Times New Roman"/>
          <w:b/>
          <w:sz w:val="28"/>
          <w:szCs w:val="24"/>
        </w:rPr>
      </w:pPr>
    </w:p>
    <w:p w14:paraId="2FF086E2" w14:textId="77777777" w:rsidR="00B0284A" w:rsidRDefault="00B0284A" w:rsidP="00B0284A">
      <w:pPr>
        <w:widowControl w:val="0"/>
        <w:kinsoku w:val="0"/>
        <w:overflowPunct w:val="0"/>
        <w:spacing w:after="0" w:line="373" w:lineRule="exact"/>
        <w:jc w:val="both"/>
        <w:textAlignment w:val="baseline"/>
        <w:rPr>
          <w:rFonts w:ascii="Arial" w:hAnsi="Arial" w:cs="Times New Roman"/>
          <w:b/>
          <w:sz w:val="28"/>
          <w:szCs w:val="24"/>
        </w:rPr>
      </w:pPr>
    </w:p>
    <w:p w14:paraId="7084C631" w14:textId="426EBC5D" w:rsidR="0088715A" w:rsidRDefault="0088715A" w:rsidP="00B0284A">
      <w:pPr>
        <w:widowControl w:val="0"/>
        <w:kinsoku w:val="0"/>
        <w:overflowPunct w:val="0"/>
        <w:spacing w:after="0" w:line="373" w:lineRule="exact"/>
        <w:jc w:val="both"/>
        <w:textAlignment w:val="baseline"/>
        <w:rPr>
          <w:rFonts w:ascii="Arial" w:hAnsi="Arial" w:cs="Times New Roman"/>
          <w:b/>
          <w:sz w:val="28"/>
          <w:szCs w:val="24"/>
        </w:rPr>
      </w:pPr>
      <w:r>
        <w:rPr>
          <w:rFonts w:ascii="Arial" w:hAnsi="Arial" w:cs="Times New Roman"/>
          <w:b/>
          <w:sz w:val="28"/>
          <w:szCs w:val="24"/>
        </w:rPr>
        <w:t>Benachrichtigung über die öffentliche Zustellung durch Bekanntmachung gemäß § 1 Lan</w:t>
      </w:r>
      <w:r w:rsidR="00056BF9">
        <w:rPr>
          <w:rFonts w:ascii="Arial" w:hAnsi="Arial" w:cs="Times New Roman"/>
          <w:b/>
          <w:sz w:val="28"/>
          <w:szCs w:val="24"/>
        </w:rPr>
        <w:t>des</w:t>
      </w:r>
      <w:r>
        <w:rPr>
          <w:rFonts w:ascii="Arial" w:hAnsi="Arial" w:cs="Times New Roman"/>
          <w:b/>
          <w:sz w:val="28"/>
          <w:szCs w:val="24"/>
        </w:rPr>
        <w:t>verwaltungszustellungsgesetz (</w:t>
      </w:r>
      <w:proofErr w:type="spellStart"/>
      <w:r>
        <w:rPr>
          <w:rFonts w:ascii="Arial" w:hAnsi="Arial" w:cs="Times New Roman"/>
          <w:b/>
          <w:sz w:val="28"/>
          <w:szCs w:val="24"/>
        </w:rPr>
        <w:t>LVwZG</w:t>
      </w:r>
      <w:proofErr w:type="spellEnd"/>
      <w:r>
        <w:rPr>
          <w:rFonts w:ascii="Arial" w:hAnsi="Arial" w:cs="Times New Roman"/>
          <w:b/>
          <w:sz w:val="28"/>
          <w:szCs w:val="24"/>
        </w:rPr>
        <w:t xml:space="preserve">) </w:t>
      </w:r>
      <w:proofErr w:type="spellStart"/>
      <w:r>
        <w:rPr>
          <w:rFonts w:ascii="Arial" w:hAnsi="Arial" w:cs="Times New Roman"/>
          <w:b/>
          <w:sz w:val="28"/>
          <w:szCs w:val="24"/>
        </w:rPr>
        <w:t>i.V.m</w:t>
      </w:r>
      <w:proofErr w:type="spellEnd"/>
      <w:r>
        <w:rPr>
          <w:rFonts w:ascii="Arial" w:hAnsi="Arial" w:cs="Times New Roman"/>
          <w:b/>
          <w:sz w:val="28"/>
          <w:szCs w:val="24"/>
        </w:rPr>
        <w:t>. § 10 Verwaltungszustellungsgesetz (VwZG)</w:t>
      </w:r>
    </w:p>
    <w:p w14:paraId="30B43692" w14:textId="77777777" w:rsidR="0088715A" w:rsidRDefault="0088715A">
      <w:pPr>
        <w:widowControl w:val="0"/>
        <w:kinsoku w:val="0"/>
        <w:overflowPunct w:val="0"/>
        <w:spacing w:before="339" w:after="0" w:line="251" w:lineRule="exact"/>
        <w:textAlignment w:val="baseline"/>
        <w:rPr>
          <w:rFonts w:ascii="Arial" w:hAnsi="Arial" w:cs="Times New Roman"/>
          <w:spacing w:val="-4"/>
          <w:szCs w:val="24"/>
        </w:rPr>
      </w:pPr>
      <w:r>
        <w:rPr>
          <w:rFonts w:ascii="Arial" w:hAnsi="Arial" w:cs="Times New Roman"/>
          <w:spacing w:val="-4"/>
          <w:szCs w:val="24"/>
        </w:rPr>
        <w:t>An:</w:t>
      </w:r>
    </w:p>
    <w:p w14:paraId="0C9E40C1" w14:textId="77777777" w:rsidR="0088715A" w:rsidRDefault="0088715A">
      <w:pPr>
        <w:widowControl w:val="0"/>
        <w:kinsoku w:val="0"/>
        <w:overflowPunct w:val="0"/>
        <w:spacing w:before="39" w:after="0" w:line="251" w:lineRule="exact"/>
        <w:textAlignment w:val="baseline"/>
        <w:rPr>
          <w:rFonts w:ascii="Arial" w:hAnsi="Arial" w:cs="Times New Roman"/>
          <w:szCs w:val="24"/>
        </w:rPr>
      </w:pPr>
      <w:r>
        <w:rPr>
          <w:rFonts w:ascii="Arial" w:hAnsi="Arial" w:cs="Times New Roman"/>
          <w:szCs w:val="24"/>
        </w:rPr>
        <w:t>Herrn Bernd Richard Berenz</w:t>
      </w:r>
    </w:p>
    <w:p w14:paraId="2E26EB0E" w14:textId="64ED075E" w:rsidR="0088715A" w:rsidRDefault="0088715A">
      <w:pPr>
        <w:widowControl w:val="0"/>
        <w:kinsoku w:val="0"/>
        <w:overflowPunct w:val="0"/>
        <w:spacing w:before="43" w:after="0" w:line="251" w:lineRule="exact"/>
        <w:textAlignment w:val="baseline"/>
        <w:rPr>
          <w:rFonts w:ascii="Arial" w:hAnsi="Arial" w:cs="Times New Roman"/>
          <w:szCs w:val="24"/>
        </w:rPr>
      </w:pPr>
      <w:r>
        <w:rPr>
          <w:rFonts w:ascii="Arial" w:hAnsi="Arial" w:cs="Times New Roman"/>
          <w:szCs w:val="24"/>
        </w:rPr>
        <w:t>letzte bekannte Anschrift</w:t>
      </w:r>
      <w:r w:rsidR="00056BF9">
        <w:rPr>
          <w:rFonts w:ascii="Arial" w:hAnsi="Arial" w:cs="Times New Roman"/>
          <w:szCs w:val="24"/>
        </w:rPr>
        <w:t>:</w:t>
      </w:r>
    </w:p>
    <w:p w14:paraId="261441BE" w14:textId="77777777" w:rsidR="0088715A" w:rsidRDefault="0088715A">
      <w:pPr>
        <w:widowControl w:val="0"/>
        <w:kinsoku w:val="0"/>
        <w:overflowPunct w:val="0"/>
        <w:spacing w:before="35" w:after="0" w:line="251" w:lineRule="exact"/>
        <w:textAlignment w:val="baseline"/>
        <w:rPr>
          <w:rFonts w:ascii="Arial" w:hAnsi="Arial" w:cs="Times New Roman"/>
          <w:spacing w:val="-4"/>
          <w:szCs w:val="24"/>
        </w:rPr>
      </w:pPr>
      <w:r>
        <w:rPr>
          <w:rFonts w:ascii="Arial" w:hAnsi="Arial" w:cs="Times New Roman"/>
          <w:spacing w:val="-4"/>
          <w:szCs w:val="24"/>
        </w:rPr>
        <w:t>Domhofstr. 21</w:t>
      </w:r>
    </w:p>
    <w:p w14:paraId="722ADEB3" w14:textId="41945E6B" w:rsidR="0088715A" w:rsidRDefault="0088715A">
      <w:pPr>
        <w:widowControl w:val="0"/>
        <w:kinsoku w:val="0"/>
        <w:overflowPunct w:val="0"/>
        <w:spacing w:before="37" w:after="0" w:line="251" w:lineRule="exact"/>
        <w:textAlignment w:val="baseline"/>
        <w:rPr>
          <w:rFonts w:ascii="Arial" w:hAnsi="Arial" w:cs="Times New Roman"/>
          <w:spacing w:val="-1"/>
          <w:szCs w:val="24"/>
        </w:rPr>
      </w:pPr>
      <w:r>
        <w:rPr>
          <w:rFonts w:ascii="Arial" w:hAnsi="Arial" w:cs="Times New Roman"/>
          <w:spacing w:val="-1"/>
          <w:szCs w:val="24"/>
        </w:rPr>
        <w:t>53179 Bonn</w:t>
      </w:r>
    </w:p>
    <w:p w14:paraId="73F70EDA" w14:textId="77777777" w:rsidR="00E01A0D" w:rsidRDefault="00E01A0D">
      <w:pPr>
        <w:widowControl w:val="0"/>
        <w:kinsoku w:val="0"/>
        <w:overflowPunct w:val="0"/>
        <w:spacing w:before="37" w:after="0" w:line="251" w:lineRule="exact"/>
        <w:textAlignment w:val="baseline"/>
        <w:rPr>
          <w:rFonts w:ascii="Arial" w:hAnsi="Arial" w:cs="Times New Roman"/>
          <w:spacing w:val="-1"/>
          <w:szCs w:val="24"/>
        </w:rPr>
      </w:pPr>
    </w:p>
    <w:p w14:paraId="71AE8092" w14:textId="7090A6C3" w:rsidR="0088715A" w:rsidRDefault="0088715A" w:rsidP="00E01A0D">
      <w:pPr>
        <w:widowControl w:val="0"/>
        <w:kinsoku w:val="0"/>
        <w:overflowPunct w:val="0"/>
        <w:spacing w:after="0" w:line="285" w:lineRule="exact"/>
        <w:jc w:val="both"/>
        <w:textAlignment w:val="baseline"/>
        <w:rPr>
          <w:rFonts w:ascii="Arial" w:hAnsi="Arial" w:cs="Times New Roman"/>
          <w:szCs w:val="24"/>
        </w:rPr>
      </w:pPr>
      <w:r>
        <w:rPr>
          <w:rFonts w:ascii="Arial" w:hAnsi="Arial" w:cs="Times New Roman"/>
          <w:szCs w:val="24"/>
        </w:rPr>
        <w:t>Die vorgenannte Person ist unter der zuletzt bekannten Anschrift nicht mehr wohnhaft, nach unbekannt abgemeldet und der derzeitige Aufenthaltsort ist nicht zu ermitteln Die Zustellung an einen Vertreter oder Zustellungsbevollmächtigten war ebenfalls nicht möglich.</w:t>
      </w:r>
    </w:p>
    <w:p w14:paraId="785A7701" w14:textId="77777777" w:rsidR="00E01A0D" w:rsidRDefault="00E01A0D" w:rsidP="00E01A0D">
      <w:pPr>
        <w:widowControl w:val="0"/>
        <w:kinsoku w:val="0"/>
        <w:overflowPunct w:val="0"/>
        <w:spacing w:after="0" w:line="285" w:lineRule="exact"/>
        <w:jc w:val="both"/>
        <w:textAlignment w:val="baseline"/>
        <w:rPr>
          <w:rFonts w:ascii="Arial" w:hAnsi="Arial" w:cs="Times New Roman"/>
          <w:szCs w:val="24"/>
        </w:rPr>
      </w:pPr>
    </w:p>
    <w:p w14:paraId="4E875182" w14:textId="6801B52F" w:rsidR="0088715A" w:rsidRDefault="0088715A" w:rsidP="00E01A0D">
      <w:pPr>
        <w:widowControl w:val="0"/>
        <w:kinsoku w:val="0"/>
        <w:overflowPunct w:val="0"/>
        <w:spacing w:after="0" w:line="251" w:lineRule="exact"/>
        <w:jc w:val="both"/>
        <w:textAlignment w:val="baseline"/>
        <w:rPr>
          <w:rFonts w:ascii="Arial" w:hAnsi="Arial" w:cs="Times New Roman"/>
          <w:szCs w:val="24"/>
        </w:rPr>
      </w:pPr>
      <w:r>
        <w:rPr>
          <w:rFonts w:ascii="Arial" w:hAnsi="Arial" w:cs="Times New Roman"/>
          <w:szCs w:val="24"/>
        </w:rPr>
        <w:t>Herrn Berenz ist folgendes schriftliche Dokument zuzustellen:</w:t>
      </w:r>
    </w:p>
    <w:p w14:paraId="2490ACCF" w14:textId="77777777" w:rsidR="00E01A0D" w:rsidRDefault="00E01A0D" w:rsidP="00E01A0D">
      <w:pPr>
        <w:widowControl w:val="0"/>
        <w:kinsoku w:val="0"/>
        <w:overflowPunct w:val="0"/>
        <w:spacing w:after="0" w:line="251" w:lineRule="exact"/>
        <w:jc w:val="both"/>
        <w:textAlignment w:val="baseline"/>
        <w:rPr>
          <w:rFonts w:ascii="Arial" w:hAnsi="Arial" w:cs="Times New Roman"/>
          <w:szCs w:val="24"/>
        </w:rPr>
      </w:pPr>
    </w:p>
    <w:p w14:paraId="0AA282EC" w14:textId="77777777" w:rsidR="00E01A0D" w:rsidRDefault="00056BF9" w:rsidP="00E01A0D">
      <w:pPr>
        <w:widowControl w:val="0"/>
        <w:kinsoku w:val="0"/>
        <w:overflowPunct w:val="0"/>
        <w:spacing w:after="0" w:line="287" w:lineRule="exact"/>
        <w:jc w:val="both"/>
        <w:textAlignment w:val="baseline"/>
        <w:rPr>
          <w:rFonts w:ascii="Arial" w:hAnsi="Arial" w:cs="Times New Roman"/>
          <w:szCs w:val="24"/>
        </w:rPr>
      </w:pPr>
      <w:r>
        <w:rPr>
          <w:rFonts w:ascii="Arial" w:hAnsi="Arial" w:cs="Times New Roman"/>
          <w:szCs w:val="24"/>
        </w:rPr>
        <w:t>Grundsteuer</w:t>
      </w:r>
      <w:r w:rsidR="00B0284A">
        <w:rPr>
          <w:rFonts w:ascii="Arial" w:hAnsi="Arial" w:cs="Times New Roman"/>
          <w:szCs w:val="24"/>
        </w:rPr>
        <w:t>- u. Straßenreinigungsgebühren-Bescheid</w:t>
      </w:r>
      <w:r>
        <w:rPr>
          <w:rFonts w:ascii="Arial" w:hAnsi="Arial" w:cs="Times New Roman"/>
          <w:szCs w:val="24"/>
        </w:rPr>
        <w:t xml:space="preserve"> </w:t>
      </w:r>
      <w:r w:rsidR="0088715A">
        <w:rPr>
          <w:rFonts w:ascii="Arial" w:hAnsi="Arial" w:cs="Times New Roman"/>
          <w:szCs w:val="24"/>
        </w:rPr>
        <w:t xml:space="preserve">vom </w:t>
      </w:r>
      <w:r>
        <w:rPr>
          <w:rFonts w:ascii="Arial" w:hAnsi="Arial" w:cs="Times New Roman"/>
          <w:szCs w:val="24"/>
        </w:rPr>
        <w:t>09.01.2024</w:t>
      </w:r>
      <w:r w:rsidR="00E01A0D">
        <w:rPr>
          <w:rFonts w:ascii="Arial" w:hAnsi="Arial" w:cs="Times New Roman"/>
          <w:szCs w:val="24"/>
        </w:rPr>
        <w:t>;</w:t>
      </w:r>
    </w:p>
    <w:p w14:paraId="384EB46E" w14:textId="52C8A18A" w:rsidR="0088715A" w:rsidRDefault="00E01A0D" w:rsidP="00E01A0D">
      <w:pPr>
        <w:widowControl w:val="0"/>
        <w:kinsoku w:val="0"/>
        <w:overflowPunct w:val="0"/>
        <w:spacing w:after="0" w:line="287" w:lineRule="exact"/>
        <w:jc w:val="both"/>
        <w:textAlignment w:val="baseline"/>
        <w:rPr>
          <w:rFonts w:ascii="Arial" w:hAnsi="Arial" w:cs="Times New Roman"/>
          <w:szCs w:val="24"/>
        </w:rPr>
      </w:pPr>
      <w:r>
        <w:rPr>
          <w:rFonts w:ascii="Arial" w:hAnsi="Arial" w:cs="Times New Roman"/>
          <w:szCs w:val="24"/>
        </w:rPr>
        <w:t>Az.: 2005962003/001</w:t>
      </w:r>
    </w:p>
    <w:p w14:paraId="75EA1BD2" w14:textId="77777777" w:rsidR="00E01A0D" w:rsidRDefault="00E01A0D" w:rsidP="00E01A0D">
      <w:pPr>
        <w:widowControl w:val="0"/>
        <w:kinsoku w:val="0"/>
        <w:overflowPunct w:val="0"/>
        <w:spacing w:after="0" w:line="287" w:lineRule="exact"/>
        <w:jc w:val="both"/>
        <w:textAlignment w:val="baseline"/>
        <w:rPr>
          <w:rFonts w:ascii="Arial" w:hAnsi="Arial" w:cs="Times New Roman"/>
          <w:szCs w:val="24"/>
        </w:rPr>
      </w:pPr>
    </w:p>
    <w:p w14:paraId="3E6CAF63" w14:textId="614CBF65" w:rsidR="0088715A" w:rsidRDefault="0088715A" w:rsidP="00E01A0D">
      <w:pPr>
        <w:widowControl w:val="0"/>
        <w:kinsoku w:val="0"/>
        <w:overflowPunct w:val="0"/>
        <w:spacing w:after="0" w:line="287" w:lineRule="exact"/>
        <w:jc w:val="both"/>
        <w:textAlignment w:val="baseline"/>
        <w:rPr>
          <w:rFonts w:ascii="Arial" w:hAnsi="Arial" w:cs="Times New Roman"/>
          <w:szCs w:val="24"/>
        </w:rPr>
      </w:pPr>
      <w:r>
        <w:rPr>
          <w:rFonts w:ascii="Arial" w:hAnsi="Arial" w:cs="Times New Roman"/>
          <w:szCs w:val="24"/>
        </w:rPr>
        <w:t xml:space="preserve">Der vorbezeichnete Bescheid wird nach § 10 Abs. 1 VwZG öffentlich zugestellt und kann gegen Vorlage eines gültigen Identitätsdokumentes (Personalausweis, Reisepass, oder ausweisähnliches Dokument) durch die o.g. Person oder durch eine(n) </w:t>
      </w:r>
      <w:proofErr w:type="spellStart"/>
      <w:r w:rsidR="00056BF9">
        <w:rPr>
          <w:rFonts w:ascii="Arial" w:hAnsi="Arial" w:cs="Times New Roman"/>
          <w:szCs w:val="24"/>
        </w:rPr>
        <w:t>B</w:t>
      </w:r>
      <w:r>
        <w:rPr>
          <w:rFonts w:ascii="Arial" w:hAnsi="Arial" w:cs="Times New Roman"/>
          <w:szCs w:val="24"/>
        </w:rPr>
        <w:t>evolI</w:t>
      </w:r>
      <w:r w:rsidR="00056BF9">
        <w:rPr>
          <w:rFonts w:ascii="Arial" w:hAnsi="Arial" w:cs="Times New Roman"/>
          <w:szCs w:val="24"/>
        </w:rPr>
        <w:t>mächtig</w:t>
      </w:r>
      <w:r w:rsidR="0069676B">
        <w:rPr>
          <w:rFonts w:ascii="Arial" w:hAnsi="Arial" w:cs="Times New Roman"/>
          <w:szCs w:val="24"/>
        </w:rPr>
        <w:t>t</w:t>
      </w:r>
      <w:r w:rsidR="00056BF9">
        <w:rPr>
          <w:rFonts w:ascii="Arial" w:hAnsi="Arial" w:cs="Times New Roman"/>
          <w:szCs w:val="24"/>
        </w:rPr>
        <w:t>e</w:t>
      </w:r>
      <w:proofErr w:type="spellEnd"/>
      <w:r>
        <w:rPr>
          <w:rFonts w:ascii="Arial" w:hAnsi="Arial" w:cs="Times New Roman"/>
          <w:szCs w:val="24"/>
        </w:rPr>
        <w:t>(n) abgeholt oder eingesehen werden bei:</w:t>
      </w:r>
    </w:p>
    <w:p w14:paraId="24E9721B" w14:textId="77777777" w:rsidR="00E01A0D" w:rsidRDefault="00E01A0D" w:rsidP="00E01A0D">
      <w:pPr>
        <w:widowControl w:val="0"/>
        <w:kinsoku w:val="0"/>
        <w:overflowPunct w:val="0"/>
        <w:spacing w:after="0" w:line="287" w:lineRule="exact"/>
        <w:jc w:val="both"/>
        <w:textAlignment w:val="baseline"/>
        <w:rPr>
          <w:rFonts w:ascii="Arial" w:hAnsi="Arial" w:cs="Times New Roman"/>
          <w:szCs w:val="24"/>
        </w:rPr>
      </w:pPr>
    </w:p>
    <w:p w14:paraId="6A91311E" w14:textId="77777777" w:rsidR="0088715A" w:rsidRDefault="0088715A" w:rsidP="00E01A0D">
      <w:pPr>
        <w:widowControl w:val="0"/>
        <w:kinsoku w:val="0"/>
        <w:overflowPunct w:val="0"/>
        <w:spacing w:after="0" w:line="251" w:lineRule="exact"/>
        <w:textAlignment w:val="baseline"/>
        <w:rPr>
          <w:rFonts w:ascii="Arial" w:hAnsi="Arial" w:cs="Times New Roman"/>
          <w:spacing w:val="-1"/>
          <w:szCs w:val="24"/>
        </w:rPr>
      </w:pPr>
      <w:r>
        <w:rPr>
          <w:rFonts w:ascii="Arial" w:hAnsi="Arial" w:cs="Times New Roman"/>
          <w:spacing w:val="-1"/>
          <w:szCs w:val="24"/>
        </w:rPr>
        <w:t>Stadtverwaltung</w:t>
      </w:r>
      <w:r>
        <w:rPr>
          <w:rFonts w:ascii="Arial" w:hAnsi="Arial" w:cs="Times New Roman"/>
          <w:spacing w:val="-1"/>
          <w:szCs w:val="24"/>
          <w:lang w:val="en-US" w:eastAsia="en-US"/>
        </w:rPr>
        <w:t xml:space="preserve"> Mayen</w:t>
      </w:r>
    </w:p>
    <w:p w14:paraId="74FC786B" w14:textId="76E61A4D" w:rsidR="0088715A" w:rsidRDefault="00056BF9" w:rsidP="00E01A0D">
      <w:pPr>
        <w:widowControl w:val="0"/>
        <w:kinsoku w:val="0"/>
        <w:overflowPunct w:val="0"/>
        <w:spacing w:after="0" w:line="251" w:lineRule="exact"/>
        <w:textAlignment w:val="baseline"/>
        <w:rPr>
          <w:rFonts w:ascii="Arial" w:hAnsi="Arial" w:cs="Times New Roman"/>
          <w:spacing w:val="-3"/>
          <w:szCs w:val="24"/>
        </w:rPr>
      </w:pPr>
      <w:r>
        <w:rPr>
          <w:rFonts w:ascii="Arial" w:hAnsi="Arial" w:cs="Times New Roman"/>
          <w:spacing w:val="-1"/>
          <w:szCs w:val="24"/>
        </w:rPr>
        <w:t>Zentralbereich 1.2 Steuern</w:t>
      </w:r>
    </w:p>
    <w:p w14:paraId="14A489C6" w14:textId="7CEA61C1" w:rsidR="0088715A" w:rsidRDefault="00056BF9" w:rsidP="00E01A0D">
      <w:pPr>
        <w:widowControl w:val="0"/>
        <w:kinsoku w:val="0"/>
        <w:overflowPunct w:val="0"/>
        <w:spacing w:after="0" w:line="251" w:lineRule="exact"/>
        <w:textAlignment w:val="baseline"/>
        <w:rPr>
          <w:rFonts w:ascii="Arial" w:hAnsi="Arial" w:cs="Times New Roman"/>
          <w:spacing w:val="-1"/>
          <w:szCs w:val="24"/>
        </w:rPr>
      </w:pPr>
      <w:r>
        <w:rPr>
          <w:rFonts w:ascii="Arial" w:hAnsi="Arial" w:cs="Times New Roman"/>
          <w:spacing w:val="-1"/>
          <w:szCs w:val="24"/>
        </w:rPr>
        <w:t>Zimmer 249</w:t>
      </w:r>
    </w:p>
    <w:p w14:paraId="46B5153C" w14:textId="038D7116" w:rsidR="00056BF9" w:rsidRDefault="00056BF9" w:rsidP="00E01A0D">
      <w:pPr>
        <w:widowControl w:val="0"/>
        <w:kinsoku w:val="0"/>
        <w:overflowPunct w:val="0"/>
        <w:spacing w:after="0" w:line="251" w:lineRule="exact"/>
        <w:textAlignment w:val="baseline"/>
        <w:rPr>
          <w:rFonts w:ascii="Arial" w:hAnsi="Arial" w:cs="Times New Roman"/>
          <w:spacing w:val="-1"/>
          <w:szCs w:val="24"/>
        </w:rPr>
      </w:pPr>
      <w:r>
        <w:rPr>
          <w:rFonts w:ascii="Arial" w:hAnsi="Arial" w:cs="Times New Roman"/>
          <w:spacing w:val="-1"/>
          <w:szCs w:val="24"/>
        </w:rPr>
        <w:t>Rathaus Rosengasse 2</w:t>
      </w:r>
    </w:p>
    <w:p w14:paraId="07462FCC" w14:textId="2ACB4A2E" w:rsidR="0088715A" w:rsidRDefault="0088715A" w:rsidP="00E01A0D">
      <w:pPr>
        <w:widowControl w:val="0"/>
        <w:kinsoku w:val="0"/>
        <w:overflowPunct w:val="0"/>
        <w:spacing w:after="0" w:line="251" w:lineRule="exact"/>
        <w:textAlignment w:val="baseline"/>
        <w:rPr>
          <w:rFonts w:ascii="Arial" w:hAnsi="Arial" w:cs="Times New Roman"/>
          <w:spacing w:val="-2"/>
          <w:szCs w:val="24"/>
          <w:lang w:val="en-US" w:eastAsia="en-US"/>
        </w:rPr>
      </w:pPr>
      <w:r>
        <w:rPr>
          <w:rFonts w:ascii="Arial" w:hAnsi="Arial" w:cs="Times New Roman"/>
          <w:spacing w:val="-2"/>
          <w:szCs w:val="24"/>
        </w:rPr>
        <w:t>56727</w:t>
      </w:r>
      <w:r>
        <w:rPr>
          <w:rFonts w:ascii="Arial" w:hAnsi="Arial" w:cs="Times New Roman"/>
          <w:spacing w:val="-2"/>
          <w:szCs w:val="24"/>
          <w:lang w:val="en-US" w:eastAsia="en-US"/>
        </w:rPr>
        <w:t xml:space="preserve"> Mayen</w:t>
      </w:r>
    </w:p>
    <w:p w14:paraId="53E98E6B" w14:textId="77777777" w:rsidR="00E01A0D" w:rsidRDefault="00E01A0D" w:rsidP="00E01A0D">
      <w:pPr>
        <w:widowControl w:val="0"/>
        <w:kinsoku w:val="0"/>
        <w:overflowPunct w:val="0"/>
        <w:spacing w:after="0" w:line="251" w:lineRule="exact"/>
        <w:textAlignment w:val="baseline"/>
        <w:rPr>
          <w:rFonts w:ascii="Arial" w:hAnsi="Arial" w:cs="Times New Roman"/>
          <w:spacing w:val="-2"/>
          <w:szCs w:val="24"/>
        </w:rPr>
      </w:pPr>
    </w:p>
    <w:p w14:paraId="2AA467CC" w14:textId="42097231" w:rsidR="0088715A" w:rsidRDefault="0088715A" w:rsidP="00E01A0D">
      <w:pPr>
        <w:widowControl w:val="0"/>
        <w:kinsoku w:val="0"/>
        <w:overflowPunct w:val="0"/>
        <w:spacing w:after="0" w:line="287" w:lineRule="exact"/>
        <w:jc w:val="both"/>
        <w:textAlignment w:val="baseline"/>
        <w:rPr>
          <w:rFonts w:ascii="Arial" w:hAnsi="Arial" w:cs="Times New Roman"/>
          <w:szCs w:val="24"/>
        </w:rPr>
      </w:pPr>
      <w:r>
        <w:rPr>
          <w:rFonts w:ascii="Arial" w:hAnsi="Arial" w:cs="Times New Roman"/>
          <w:szCs w:val="24"/>
        </w:rPr>
        <w:t>Vor Abholung oder Einsichtnahme des Bescheides ist eine Terminvereinbarung, unter der Telefonnummer +49 (0)2651</w:t>
      </w:r>
      <w:r w:rsidR="00056BF9">
        <w:rPr>
          <w:rFonts w:ascii="Arial" w:hAnsi="Arial" w:cs="Times New Roman"/>
          <w:szCs w:val="24"/>
        </w:rPr>
        <w:t>-88-2112</w:t>
      </w:r>
      <w:r>
        <w:rPr>
          <w:rFonts w:ascii="Arial" w:hAnsi="Arial" w:cs="Times New Roman"/>
          <w:szCs w:val="24"/>
        </w:rPr>
        <w:t>, erforderlich.</w:t>
      </w:r>
    </w:p>
    <w:p w14:paraId="7F6E9B09" w14:textId="77777777" w:rsidR="00E01A0D" w:rsidRDefault="00E01A0D" w:rsidP="00E01A0D">
      <w:pPr>
        <w:widowControl w:val="0"/>
        <w:kinsoku w:val="0"/>
        <w:overflowPunct w:val="0"/>
        <w:spacing w:after="0" w:line="287" w:lineRule="exact"/>
        <w:jc w:val="both"/>
        <w:textAlignment w:val="baseline"/>
        <w:rPr>
          <w:rFonts w:ascii="Arial" w:hAnsi="Arial" w:cs="Times New Roman"/>
          <w:szCs w:val="24"/>
        </w:rPr>
      </w:pPr>
    </w:p>
    <w:p w14:paraId="002EC9EA" w14:textId="513EB549" w:rsidR="0088715A" w:rsidRDefault="0088715A" w:rsidP="00E01A0D">
      <w:pPr>
        <w:widowControl w:val="0"/>
        <w:kinsoku w:val="0"/>
        <w:overflowPunct w:val="0"/>
        <w:spacing w:after="0" w:line="287" w:lineRule="exact"/>
        <w:jc w:val="both"/>
        <w:textAlignment w:val="baseline"/>
        <w:rPr>
          <w:rFonts w:ascii="Arial" w:hAnsi="Arial" w:cs="Times New Roman"/>
          <w:szCs w:val="24"/>
        </w:rPr>
      </w:pPr>
      <w:r>
        <w:rPr>
          <w:rFonts w:ascii="Arial" w:hAnsi="Arial" w:cs="Times New Roman"/>
          <w:szCs w:val="24"/>
        </w:rPr>
        <w:t>Durch die öffentliche Zustellung k</w:t>
      </w:r>
      <w:r w:rsidR="00056BF9">
        <w:rPr>
          <w:rFonts w:ascii="Arial" w:hAnsi="Arial" w:cs="Times New Roman"/>
          <w:szCs w:val="24"/>
        </w:rPr>
        <w:t>ö</w:t>
      </w:r>
      <w:r>
        <w:rPr>
          <w:rFonts w:ascii="Arial" w:hAnsi="Arial" w:cs="Times New Roman"/>
          <w:szCs w:val="24"/>
        </w:rPr>
        <w:t>nnen Fristen (z. B. Rechtsbehelfsfrist) in Gang gesetzt werden, nach deren Ablauf Rechtsverluste drohen können. Ein Dokument gilt nach § 10 Abs. 2 VwZG als zugestellt, wenn seit dem Tag der Bekanntmachung der Benachrichtigung zwei Wochen vergangen sind.</w:t>
      </w:r>
    </w:p>
    <w:p w14:paraId="6DBD85A9" w14:textId="77777777" w:rsidR="00E01A0D" w:rsidRDefault="00E01A0D" w:rsidP="00E01A0D">
      <w:pPr>
        <w:widowControl w:val="0"/>
        <w:kinsoku w:val="0"/>
        <w:overflowPunct w:val="0"/>
        <w:spacing w:after="0" w:line="287" w:lineRule="exact"/>
        <w:jc w:val="both"/>
        <w:textAlignment w:val="baseline"/>
        <w:rPr>
          <w:rFonts w:ascii="Arial" w:hAnsi="Arial" w:cs="Times New Roman"/>
          <w:szCs w:val="24"/>
        </w:rPr>
      </w:pPr>
    </w:p>
    <w:p w14:paraId="1506531C" w14:textId="00652A26" w:rsidR="00056BF9" w:rsidRDefault="00056BF9" w:rsidP="00056BF9">
      <w:pPr>
        <w:widowControl w:val="0"/>
        <w:kinsoku w:val="0"/>
        <w:overflowPunct w:val="0"/>
        <w:spacing w:after="0" w:line="287" w:lineRule="exact"/>
        <w:textAlignment w:val="baseline"/>
        <w:rPr>
          <w:rFonts w:ascii="Arial" w:hAnsi="Arial" w:cs="Times New Roman"/>
          <w:szCs w:val="24"/>
        </w:rPr>
      </w:pPr>
      <w:r>
        <w:rPr>
          <w:rFonts w:ascii="Arial" w:hAnsi="Arial" w:cs="Times New Roman"/>
          <w:szCs w:val="24"/>
        </w:rPr>
        <w:t xml:space="preserve">Mayen, den </w:t>
      </w:r>
      <w:r w:rsidR="00CF5F80">
        <w:rPr>
          <w:rFonts w:ascii="Arial" w:hAnsi="Arial" w:cs="Times New Roman"/>
          <w:szCs w:val="24"/>
        </w:rPr>
        <w:t>18.</w:t>
      </w:r>
      <w:r>
        <w:rPr>
          <w:rFonts w:ascii="Arial" w:hAnsi="Arial" w:cs="Times New Roman"/>
          <w:szCs w:val="24"/>
        </w:rPr>
        <w:t>07.2024</w:t>
      </w:r>
    </w:p>
    <w:p w14:paraId="1E0600E8" w14:textId="7B28EDE3" w:rsidR="00056BF9" w:rsidRDefault="00056BF9" w:rsidP="00056BF9">
      <w:pPr>
        <w:widowControl w:val="0"/>
        <w:kinsoku w:val="0"/>
        <w:overflowPunct w:val="0"/>
        <w:spacing w:after="0" w:line="287" w:lineRule="exact"/>
        <w:textAlignment w:val="baseline"/>
        <w:rPr>
          <w:rFonts w:ascii="Arial" w:hAnsi="Arial" w:cs="Times New Roman"/>
          <w:szCs w:val="24"/>
        </w:rPr>
      </w:pPr>
      <w:r>
        <w:rPr>
          <w:rFonts w:ascii="Arial" w:hAnsi="Arial" w:cs="Times New Roman"/>
          <w:szCs w:val="24"/>
        </w:rPr>
        <w:t>Stadtverwaltung Mayen</w:t>
      </w:r>
    </w:p>
    <w:p w14:paraId="6C3B1B7E" w14:textId="329A9EB2" w:rsidR="00056BF9" w:rsidRDefault="00056BF9" w:rsidP="00056BF9">
      <w:pPr>
        <w:widowControl w:val="0"/>
        <w:kinsoku w:val="0"/>
        <w:overflowPunct w:val="0"/>
        <w:spacing w:after="0" w:line="287" w:lineRule="exact"/>
        <w:textAlignment w:val="baseline"/>
        <w:rPr>
          <w:rFonts w:ascii="Arial" w:hAnsi="Arial" w:cs="Times New Roman"/>
          <w:szCs w:val="24"/>
        </w:rPr>
      </w:pPr>
    </w:p>
    <w:p w14:paraId="70C6D81F" w14:textId="175E05B7" w:rsidR="00056BF9" w:rsidRDefault="00056BF9" w:rsidP="00056BF9">
      <w:pPr>
        <w:widowControl w:val="0"/>
        <w:kinsoku w:val="0"/>
        <w:overflowPunct w:val="0"/>
        <w:spacing w:after="0" w:line="287" w:lineRule="exact"/>
        <w:textAlignment w:val="baseline"/>
        <w:rPr>
          <w:rFonts w:ascii="Arial" w:hAnsi="Arial" w:cs="Times New Roman"/>
          <w:szCs w:val="24"/>
        </w:rPr>
      </w:pPr>
    </w:p>
    <w:p w14:paraId="0D0DF90D" w14:textId="6C182AB5" w:rsidR="00056BF9" w:rsidRDefault="00056BF9" w:rsidP="00056BF9">
      <w:pPr>
        <w:widowControl w:val="0"/>
        <w:kinsoku w:val="0"/>
        <w:overflowPunct w:val="0"/>
        <w:spacing w:after="0" w:line="287" w:lineRule="exact"/>
        <w:textAlignment w:val="baseline"/>
        <w:rPr>
          <w:rFonts w:ascii="Arial" w:hAnsi="Arial" w:cs="Times New Roman"/>
          <w:szCs w:val="24"/>
        </w:rPr>
      </w:pPr>
    </w:p>
    <w:p w14:paraId="762B4A6D" w14:textId="2F75A47C" w:rsidR="00056BF9" w:rsidRDefault="00056BF9" w:rsidP="00056BF9">
      <w:pPr>
        <w:widowControl w:val="0"/>
        <w:kinsoku w:val="0"/>
        <w:overflowPunct w:val="0"/>
        <w:spacing w:after="0" w:line="287" w:lineRule="exact"/>
        <w:textAlignment w:val="baseline"/>
        <w:rPr>
          <w:rFonts w:ascii="Arial" w:hAnsi="Arial" w:cs="Times New Roman"/>
          <w:szCs w:val="24"/>
        </w:rPr>
      </w:pPr>
      <w:r>
        <w:rPr>
          <w:rFonts w:ascii="Arial" w:hAnsi="Arial" w:cs="Times New Roman"/>
          <w:szCs w:val="24"/>
        </w:rPr>
        <w:t>Dirk Meid</w:t>
      </w:r>
    </w:p>
    <w:p w14:paraId="4F33F89F" w14:textId="21A64E97" w:rsidR="00056BF9" w:rsidRDefault="00056BF9" w:rsidP="00056BF9">
      <w:pPr>
        <w:widowControl w:val="0"/>
        <w:kinsoku w:val="0"/>
        <w:overflowPunct w:val="0"/>
        <w:spacing w:after="0" w:line="287" w:lineRule="exact"/>
        <w:textAlignment w:val="baseline"/>
        <w:rPr>
          <w:rFonts w:ascii="Arial" w:hAnsi="Arial" w:cs="Times New Roman"/>
          <w:szCs w:val="24"/>
          <w:lang w:val="en-US" w:eastAsia="en-US"/>
        </w:rPr>
      </w:pPr>
      <w:r>
        <w:rPr>
          <w:rFonts w:ascii="Arial" w:hAnsi="Arial" w:cs="Times New Roman"/>
          <w:szCs w:val="24"/>
        </w:rPr>
        <w:t>Oberbürgermeister</w:t>
      </w:r>
    </w:p>
    <w:sectPr w:rsidR="00056BF9" w:rsidSect="0088715A">
      <w:pgSz w:w="11909" w:h="16877"/>
      <w:pgMar w:top="1300" w:right="1350" w:bottom="1141" w:left="145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C0C17" w14:textId="77777777" w:rsidR="00EE3BF7" w:rsidRDefault="00EE3BF7" w:rsidP="0088715A">
      <w:pPr>
        <w:spacing w:after="0" w:line="240" w:lineRule="auto"/>
      </w:pPr>
      <w:r>
        <w:separator/>
      </w:r>
    </w:p>
  </w:endnote>
  <w:endnote w:type="continuationSeparator" w:id="0">
    <w:p w14:paraId="2E5C94E1" w14:textId="77777777" w:rsidR="00EE3BF7" w:rsidRDefault="00EE3BF7" w:rsidP="00887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51DBE" w14:textId="77777777" w:rsidR="00EE3BF7" w:rsidRDefault="00EE3BF7">
      <w:pPr>
        <w:spacing w:after="0" w:line="240" w:lineRule="auto"/>
        <w:rPr>
          <w:rFonts w:ascii="Times New Roman" w:hAnsi="Times New Roman" w:cs="Times New Roman"/>
          <w:sz w:val="24"/>
          <w:szCs w:val="24"/>
        </w:rPr>
      </w:pPr>
    </w:p>
  </w:footnote>
  <w:footnote w:type="continuationSeparator" w:id="0">
    <w:p w14:paraId="06079E00" w14:textId="77777777" w:rsidR="00EE3BF7" w:rsidRDefault="00EE3BF7" w:rsidP="008871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5A"/>
    <w:rsid w:val="00056BF9"/>
    <w:rsid w:val="0069676B"/>
    <w:rsid w:val="0088715A"/>
    <w:rsid w:val="00B0284A"/>
    <w:rsid w:val="00CF5F80"/>
    <w:rsid w:val="00E01A0D"/>
    <w:rsid w:val="00EE3B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87EBC"/>
  <w14:defaultImageDpi w14:val="0"/>
  <w15:docId w15:val="{D3811FCC-A19E-4F48-B565-89EB7DA0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1398</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Dahm, Lars</dc:creator>
  <cp:keywords/>
  <dc:description/>
  <cp:lastModifiedBy>Jeske, Steffi</cp:lastModifiedBy>
  <cp:revision>2</cp:revision>
  <dcterms:created xsi:type="dcterms:W3CDTF">2024-07-31T07:26:00Z</dcterms:created>
  <dcterms:modified xsi:type="dcterms:W3CDTF">2024-07-31T07:26:00Z</dcterms:modified>
</cp:coreProperties>
</file>