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9" w:rsidRDefault="00142569">
      <w:pPr>
        <w:jc w:val="right"/>
        <w:rPr>
          <w:sz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3"/>
        <w:gridCol w:w="8"/>
        <w:gridCol w:w="913"/>
        <w:gridCol w:w="1276"/>
        <w:gridCol w:w="2126"/>
        <w:gridCol w:w="123"/>
        <w:gridCol w:w="19"/>
        <w:gridCol w:w="141"/>
        <w:gridCol w:w="19"/>
        <w:gridCol w:w="974"/>
        <w:gridCol w:w="425"/>
        <w:gridCol w:w="567"/>
        <w:gridCol w:w="407"/>
        <w:gridCol w:w="160"/>
        <w:gridCol w:w="2693"/>
      </w:tblGrid>
      <w:tr w:rsidR="00142569" w:rsidRPr="00894208" w:rsidTr="000E0C22">
        <w:trPr>
          <w:cantSplit/>
          <w:trHeight w:hRule="exact" w:val="400"/>
        </w:trPr>
        <w:tc>
          <w:tcPr>
            <w:tcW w:w="284" w:type="dxa"/>
          </w:tcPr>
          <w:p w:rsidR="00142569" w:rsidRDefault="00142569" w:rsidP="00E1233F">
            <w:pPr>
              <w:rPr>
                <w:rStyle w:val="Tabelle"/>
                <w:b/>
              </w:rPr>
            </w:pPr>
          </w:p>
        </w:tc>
        <w:tc>
          <w:tcPr>
            <w:tcW w:w="6237" w:type="dxa"/>
            <w:gridSpan w:val="11"/>
          </w:tcPr>
          <w:p w:rsidR="00142569" w:rsidRPr="00894208" w:rsidRDefault="00142569" w:rsidP="00E1233F">
            <w:pPr>
              <w:rPr>
                <w:rStyle w:val="Tabelle"/>
                <w:b/>
                <w:sz w:val="32"/>
                <w:szCs w:val="32"/>
              </w:rPr>
            </w:pPr>
            <w:r w:rsidRPr="00894208">
              <w:rPr>
                <w:rStyle w:val="Tabelle"/>
                <w:b/>
                <w:sz w:val="32"/>
                <w:szCs w:val="32"/>
              </w:rPr>
              <w:t>Konsolidierungsnachweis KEF-RP</w:t>
            </w:r>
          </w:p>
        </w:tc>
        <w:tc>
          <w:tcPr>
            <w:tcW w:w="3827" w:type="dxa"/>
            <w:gridSpan w:val="4"/>
          </w:tcPr>
          <w:p w:rsidR="00142569" w:rsidRPr="00894208" w:rsidRDefault="00142569" w:rsidP="00B30329">
            <w:pPr>
              <w:jc w:val="right"/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129"/>
        </w:trPr>
        <w:tc>
          <w:tcPr>
            <w:tcW w:w="284" w:type="dxa"/>
          </w:tcPr>
          <w:p w:rsidR="00142569" w:rsidRPr="00894208" w:rsidRDefault="00142569">
            <w:pPr>
              <w:rPr>
                <w:rStyle w:val="Tabelle"/>
                <w:b/>
              </w:rPr>
            </w:pPr>
          </w:p>
        </w:tc>
        <w:tc>
          <w:tcPr>
            <w:tcW w:w="10064" w:type="dxa"/>
            <w:gridSpan w:val="15"/>
          </w:tcPr>
          <w:p w:rsidR="00142569" w:rsidRPr="00894208" w:rsidRDefault="00142569" w:rsidP="00EE304B">
            <w:pPr>
              <w:rPr>
                <w:rStyle w:val="Tabelle"/>
                <w:b/>
              </w:rPr>
            </w:pPr>
          </w:p>
        </w:tc>
      </w:tr>
      <w:tr w:rsidR="00142569" w:rsidRPr="00894208" w:rsidTr="000E0C22">
        <w:trPr>
          <w:cantSplit/>
          <w:trHeight w:val="1932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Aufsichts- und Dienstleistungsdirektion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Willy-Brandt-Platz 3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54290 Trier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569" w:rsidRPr="00894208" w:rsidRDefault="00142569" w:rsidP="004F0D77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Mayen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, </w:t>
            </w: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302186">
              <w:rPr>
                <w:rStyle w:val="Tabelle"/>
                <w:sz w:val="18"/>
              </w:rPr>
              <w:t>1</w:t>
            </w:r>
            <w:r w:rsidR="004F0D77">
              <w:rPr>
                <w:rStyle w:val="Tabelle"/>
                <w:sz w:val="18"/>
              </w:rPr>
              <w:t>5</w:t>
            </w:r>
            <w:r>
              <w:rPr>
                <w:rStyle w:val="Tabelle"/>
                <w:sz w:val="18"/>
              </w:rPr>
              <w:t>.</w:t>
            </w:r>
            <w:r w:rsidR="00302186">
              <w:rPr>
                <w:rStyle w:val="Tabelle"/>
                <w:sz w:val="18"/>
              </w:rPr>
              <w:t>01</w:t>
            </w:r>
            <w:r>
              <w:rPr>
                <w:rStyle w:val="Tabelle"/>
                <w:sz w:val="18"/>
              </w:rPr>
              <w:t>.201</w:t>
            </w:r>
            <w:r w:rsidR="00302186">
              <w:rPr>
                <w:rStyle w:val="Tabelle"/>
                <w:sz w:val="18"/>
              </w:rPr>
              <w:t>5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4262F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Bewilligungsbehörde 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Ort, Datum</w:t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10348" w:type="dxa"/>
            <w:gridSpan w:val="16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1076"/>
        </w:trPr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b/>
              </w:rPr>
              <w:t>Vollzug des „Kommunalen Entschuldungsfonds Rheinland-Pfalz (KEF-RP)“;</w:t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</w:rPr>
            </w:pPr>
            <w:r w:rsidRPr="00894208">
              <w:rPr>
                <w:b/>
              </w:rPr>
              <w:t xml:space="preserve">Nachweisverfahren für das Haushaltsjahr 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b/>
                <w:sz w:val="24"/>
                <w:u w:val="single"/>
              </w:rPr>
              <w:instrText xml:space="preserve"> FORMTEXT </w:instrText>
            </w:r>
            <w:r w:rsidRPr="00894208">
              <w:rPr>
                <w:rStyle w:val="Tabelle"/>
                <w:b/>
                <w:sz w:val="24"/>
                <w:u w:val="single"/>
              </w:rPr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separate"/>
            </w:r>
            <w:r>
              <w:rPr>
                <w:rStyle w:val="Tabelle"/>
                <w:b/>
                <w:sz w:val="24"/>
                <w:u w:val="single"/>
              </w:rPr>
              <w:t>201</w:t>
            </w:r>
            <w:r w:rsidR="00292EA3">
              <w:rPr>
                <w:rStyle w:val="Tabelle"/>
                <w:b/>
                <w:sz w:val="24"/>
                <w:u w:val="single"/>
              </w:rPr>
              <w:t>3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end"/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rStyle w:val="Tabelle"/>
                <w:b/>
                <w:sz w:val="24"/>
              </w:rPr>
              <w:t>gem. § 5 des Konsolidierungsvertrages</w:t>
            </w:r>
          </w:p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69" w:rsidRPr="00894208" w:rsidRDefault="00142569" w:rsidP="007965B1">
            <w:pPr>
              <w:rPr>
                <w:rStyle w:val="Tabelle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  <w:r w:rsidRPr="00894208">
              <w:rPr>
                <w:rStyle w:val="Tabelle"/>
                <w:b/>
                <w:sz w:val="14"/>
              </w:rPr>
              <w:t xml:space="preserve">► Zutreffendes bitte ankreuzen </w:t>
            </w:r>
            <w:bookmarkStart w:id="0" w:name="Kontrollkästchen23"/>
            <w:r w:rsidRPr="00894208">
              <w:rPr>
                <w:rStyle w:val="Tabelle"/>
                <w:b/>
                <w:sz w:val="14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4208">
              <w:rPr>
                <w:rStyle w:val="Tabelle"/>
                <w:b/>
                <w:sz w:val="14"/>
              </w:rPr>
              <w:instrText xml:space="preserve"> FORMCHECKBOX </w:instrText>
            </w:r>
            <w:r w:rsidR="004C4069">
              <w:rPr>
                <w:rStyle w:val="Tabelle"/>
                <w:b/>
                <w:sz w:val="14"/>
              </w:rPr>
            </w:r>
            <w:r w:rsidR="004C4069">
              <w:rPr>
                <w:rStyle w:val="Tabelle"/>
                <w:b/>
                <w:sz w:val="14"/>
              </w:rPr>
              <w:fldChar w:fldCharType="separate"/>
            </w:r>
            <w:r w:rsidRPr="00894208">
              <w:rPr>
                <w:rStyle w:val="Tabelle"/>
                <w:b/>
                <w:sz w:val="14"/>
              </w:rPr>
              <w:fldChar w:fldCharType="end"/>
            </w:r>
            <w:bookmarkEnd w:id="0"/>
            <w:r w:rsidRPr="00894208">
              <w:rPr>
                <w:rStyle w:val="Tabelle"/>
                <w:b/>
                <w:sz w:val="14"/>
              </w:rPr>
              <w:t xml:space="preserve"> oder ausfüllen◄</w:t>
            </w: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43" w:type="dxa"/>
            <w:gridSpan w:val="1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1.</w:t>
            </w:r>
          </w:p>
        </w:tc>
        <w:tc>
          <w:tcPr>
            <w:tcW w:w="9843" w:type="dxa"/>
            <w:gridSpan w:val="1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Angaben zum Zuweisungsempfänger</w:t>
            </w:r>
          </w:p>
        </w:tc>
      </w:tr>
      <w:tr w:rsidR="00142569" w:rsidRPr="00894208" w:rsidTr="000E0C22">
        <w:trPr>
          <w:cantSplit/>
          <w:trHeight w:hRule="exact" w:val="56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1" w:name="Kontrollkästchen24"/>
        <w:tc>
          <w:tcPr>
            <w:tcW w:w="9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42569" w:rsidRPr="00894208" w:rsidRDefault="0014256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</w:rPr>
            </w:r>
            <w:r w:rsidR="004C4069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1"/>
            <w:r w:rsidRPr="00894208">
              <w:rPr>
                <w:rStyle w:val="Tabelle"/>
                <w:sz w:val="18"/>
              </w:rPr>
              <w:t xml:space="preserve"> Stadt</w:t>
            </w:r>
          </w:p>
        </w:tc>
        <w:bookmarkStart w:id="2" w:name="Kontrollkästchen25"/>
        <w:tc>
          <w:tcPr>
            <w:tcW w:w="127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</w:rPr>
            </w:r>
            <w:r w:rsidR="004C4069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2"/>
            <w:r w:rsidRPr="00894208">
              <w:rPr>
                <w:rStyle w:val="Tabelle"/>
                <w:sz w:val="18"/>
              </w:rPr>
              <w:t xml:space="preserve"> Landkreis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</w:p>
        </w:tc>
        <w:tc>
          <w:tcPr>
            <w:tcW w:w="5528" w:type="dxa"/>
            <w:gridSpan w:val="10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272"/>
              </w:tabs>
              <w:spacing w:before="100"/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 w:rsidP="000E1D15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Name 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3" w:name="Text3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Stadt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3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  <w:tcBorders>
              <w:top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Anschrift </w:t>
            </w:r>
            <w:r w:rsidRPr="00894208">
              <w:rPr>
                <w:rStyle w:val="Tabelle"/>
                <w:i/>
                <w:sz w:val="14"/>
              </w:rPr>
              <w:t>(Straße Hausnummer, PLZ, Ort)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4" w:name="Text4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Rathaus , Rosengasse 2, 56727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4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Auskunft erteilt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Telefonnummer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5" w:name="Text6"/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Frau Marzi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5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6" w:name="Text7"/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02651-88-2100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6"/>
          </w:p>
        </w:tc>
      </w:tr>
      <w:tr w:rsidR="00142569" w:rsidRPr="00894208" w:rsidTr="000E0C22">
        <w:trPr>
          <w:trHeight w:hRule="exact" w:val="113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61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46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Gemeindekennziffer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392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Datum des Vertrages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Beitritt zum</w:t>
            </w:r>
          </w:p>
        </w:tc>
      </w:tr>
      <w:tr w:rsidR="00142569" w:rsidRPr="00894208" w:rsidTr="000E0C22">
        <w:trPr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7" w:name="Text8"/>
        <w:tc>
          <w:tcPr>
            <w:tcW w:w="444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137068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End w:id="7"/>
        <w:tc>
          <w:tcPr>
            <w:tcW w:w="239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14.06.2012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01.01.2012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trHeight w:hRule="exact" w:val="104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 w:rsidP="00CC4397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Liquiditätskreditbestand gem. § 2 Abs. 1 S. 1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Jahresleistung gem. § 2 Abs. 1 S. 2 Konsolidierungsvertrag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8.879.573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24"/>
                <w:szCs w:val="2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463.277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  <w:tr w:rsidR="00142569" w:rsidRPr="00894208" w:rsidTr="000E0C22">
        <w:trPr>
          <w:trHeight w:hRule="exact" w:val="57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51" w:type="dxa"/>
            <w:gridSpan w:val="14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3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Konsolidierungsbeitrag gem. § 2 Abs. 2 S. 2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Konsolidierungsergebnis (Mindest-Nettotilgung gem. § 2 Abs. 3 Konsolidierungsvertrag)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154.426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370.622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1845"/>
        <w:gridCol w:w="1843"/>
        <w:gridCol w:w="1984"/>
        <w:gridCol w:w="2152"/>
        <w:gridCol w:w="1956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5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 xml:space="preserve">Stand der Liquiditätskredite gemäß 3.1.1.1 des Leitfaden zum KEF-RP </w:t>
            </w:r>
            <w:r w:rsidRPr="003B623E">
              <w:rPr>
                <w:i/>
                <w:sz w:val="14"/>
                <w:szCs w:val="14"/>
              </w:rPr>
              <w:t>(das Muster 5 des Leitfaden zum KEF-RP ist beizufügen)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Zielgröße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Ist-Größe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Mindest-Nettotilgung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Tats. Tilgung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Nachweisvorjahr</w:t>
            </w:r>
          </w:p>
          <w:p w:rsidR="00142569" w:rsidRPr="003B623E" w:rsidRDefault="00142569" w:rsidP="0090771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2012</w:t>
            </w:r>
            <w:r>
              <w:rPr>
                <w:rStyle w:val="Tabelle"/>
                <w:rFonts w:cs="Arial"/>
                <w:sz w:val="18"/>
                <w:szCs w:val="18"/>
              </w:rPr>
              <w:t xml:space="preserve">  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 w:rsidRPr="00292EA3">
              <w:rPr>
                <w:rStyle w:val="Tabelle"/>
                <w:sz w:val="18"/>
                <w:szCs w:val="18"/>
              </w:rPr>
              <w:t>8.508.951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 w:rsidRPr="00292EA3">
              <w:t>19.084.794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 w:rsidRPr="00292EA3"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B09CD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Nachweisjahr</w:t>
            </w:r>
          </w:p>
          <w:p w:rsidR="00142569" w:rsidRPr="003B623E" w:rsidRDefault="00142569" w:rsidP="00292EA3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201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sz w:val="18"/>
                <w:szCs w:val="18"/>
              </w:rPr>
              <w:t>8.138.330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4C4069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4C4069">
              <w:rPr>
                <w:rStyle w:val="Tabelle"/>
                <w:sz w:val="18"/>
                <w:szCs w:val="18"/>
              </w:rPr>
              <w:t>25.069.444</w:t>
            </w:r>
            <w:bookmarkStart w:id="8" w:name="_GoBack"/>
            <w:bookmarkEnd w:id="8"/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 w:rsidRPr="00292EA3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519"/>
        <w:gridCol w:w="594"/>
        <w:gridCol w:w="709"/>
        <w:gridCol w:w="495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4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Dem Verwendungsnachweis sind folgende Unterlagen beigefügt: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nein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Bemerkungen</w:t>
            </w:r>
          </w:p>
        </w:tc>
      </w:tr>
      <w:tr w:rsidR="00142569" w:rsidRPr="00894208" w:rsidTr="003B623E">
        <w:trPr>
          <w:trHeight w:hRule="exact" w:val="569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Prüfbericht des RPA nach Ziffer 8.2 der ANBest-K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4F0D77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Muster 5 zum Leitfaden KEF-RP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47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sz w:val="14"/>
                <w:szCs w:val="14"/>
              </w:rPr>
            </w:pPr>
            <w:r w:rsidRPr="003B623E">
              <w:rPr>
                <w:rStyle w:val="Tabelle"/>
                <w:sz w:val="18"/>
                <w:szCs w:val="18"/>
              </w:rPr>
              <w:t>weitere Anlagen</w:t>
            </w:r>
            <w:r w:rsidRPr="003B623E">
              <w:rPr>
                <w:rStyle w:val="Tabelle"/>
                <w:sz w:val="14"/>
                <w:szCs w:val="14"/>
              </w:rPr>
              <w:t xml:space="preserve"> (z.B. Nachweis/ Begründung bei Nichterreichen der Mindest-Nettotilgung)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292EA3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  <w:rPr>
          <w:sz w:val="4"/>
          <w:szCs w:val="4"/>
        </w:rPr>
        <w:sectPr w:rsidR="00142569" w:rsidRPr="00894208" w:rsidSect="000A17F7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851" w:header="0" w:footer="290" w:gutter="0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709"/>
        <w:gridCol w:w="1701"/>
        <w:gridCol w:w="5089"/>
        <w:gridCol w:w="548"/>
        <w:gridCol w:w="548"/>
        <w:gridCol w:w="548"/>
        <w:gridCol w:w="1678"/>
        <w:gridCol w:w="1795"/>
        <w:gridCol w:w="1701"/>
      </w:tblGrid>
      <w:tr w:rsidR="00142569" w:rsidRPr="00894208" w:rsidTr="003B623E">
        <w:trPr>
          <w:trHeight w:hRule="exact" w:val="570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22AAC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142569" w:rsidRPr="003B623E" w:rsidRDefault="00142569" w:rsidP="002C1033">
            <w:pPr>
              <w:rPr>
                <w:i/>
                <w:sz w:val="14"/>
                <w:szCs w:val="14"/>
              </w:rPr>
            </w:pPr>
            <w:r w:rsidRPr="003B623E">
              <w:rPr>
                <w:b/>
                <w:sz w:val="18"/>
                <w:szCs w:val="18"/>
              </w:rPr>
              <w:t xml:space="preserve">Zahlenmäßiger Nachweis </w:t>
            </w:r>
            <w:r w:rsidRPr="003B623E">
              <w:rPr>
                <w:i/>
                <w:sz w:val="14"/>
                <w:szCs w:val="14"/>
              </w:rPr>
              <w:t>(sofern mehr als 20 Konsolidierungsmaßnahmen vertraglich festgehalten wurden, ist die Tabelle durch zusätzliche Zeilen zu ergänzen. Ggf. kann auch eine Tabelle nach diesem Muster als Anlage 1 dem Konsolidierungsnachweis beigefügt werden)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Lfd-Nr.</w:t>
            </w:r>
          </w:p>
        </w:tc>
        <w:tc>
          <w:tcPr>
            <w:tcW w:w="70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TFH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Buchungsstelle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(Produkt / Konto)</w:t>
            </w:r>
          </w:p>
        </w:tc>
        <w:tc>
          <w:tcPr>
            <w:tcW w:w="508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Kurzbezeichnung der Konsolidierungsmaßnahme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(gem. § 3 Abs. 1 Konsolidierungsvertrag)</w:t>
            </w: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Maßnahme</w:t>
            </w:r>
          </w:p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umgesetzt</w:t>
            </w:r>
          </w:p>
        </w:tc>
        <w:tc>
          <w:tcPr>
            <w:tcW w:w="3473" w:type="dxa"/>
            <w:gridSpan w:val="2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Nettokonsolidierungsbeitrag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Differenz Soll/Ist</w:t>
            </w:r>
          </w:p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mehr (+) / weniger (-)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ja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nein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teilw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Soll-Betrag (EUR)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IST-Betrag (EUR)</w:t>
            </w: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</w:t>
            </w:r>
          </w:p>
        </w:tc>
        <w:bookmarkStart w:id="9" w:name="Text10"/>
        <w:tc>
          <w:tcPr>
            <w:tcW w:w="70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6111100-60120000/ 69801300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Erhöhung der Grundsteuer B von 340 auf 360 v.H.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76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292EA3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0.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,49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92EA3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-693,51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2711100-72920000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Wegfall des Entgelts für den pädagogischen Leiter der VHS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5461112-76210000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Betreuung der Parkscheinautomaten mit eigenem Personal an Stelle von Fremdpersonal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 xml:space="preserve">Bereitstellung städtischer Gebäude und Grundstücke für die Erzeugung von regenerativer Energie (je Objekt 318,18 €): </w:t>
            </w:r>
          </w:p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</w:p>
          <w:p w:rsidR="00142569" w:rsidRPr="003B623E" w:rsidRDefault="00142569" w:rsidP="002C1033">
            <w:pPr>
              <w:rPr>
                <w:sz w:val="16"/>
                <w:szCs w:val="16"/>
              </w:rPr>
            </w:pP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Hinter Burg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499,98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2111112-64120000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Burghalle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A86CCF" w:rsidRDefault="00142569" w:rsidP="00A86CC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A86CCF">
              <w:rPr>
                <w:rStyle w:val="Tabelle"/>
                <w:rFonts w:cs="Arial"/>
                <w:sz w:val="18"/>
                <w:szCs w:val="18"/>
              </w:rPr>
              <w:t>2111511-</w:t>
            </w:r>
          </w:p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A86CCF">
              <w:rPr>
                <w:rStyle w:val="Tabelle"/>
                <w:rFonts w:cs="Arial"/>
                <w:sz w:val="18"/>
                <w:szCs w:val="18"/>
              </w:rPr>
              <w:t>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2131111-64120000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St. Veit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Alzheim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3652600-64120000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3652700-64120000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3661500-64120000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Jugendhaus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2111400-64120000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4241100-64120000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Stadion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4241200-64120000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Tus-Platz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left w:val="nil"/>
              <w:bottom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2</w:t>
            </w:r>
            <w:r w:rsidR="00302186">
              <w:rPr>
                <w:rStyle w:val="Tabelle"/>
                <w:rFonts w:cs="Arial"/>
                <w:b/>
                <w:noProof/>
                <w:sz w:val="18"/>
                <w:szCs w:val="18"/>
              </w:rPr>
              <w:t>93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292EA3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4.601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,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47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92EA3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b/>
                <w:sz w:val="18"/>
                <w:szCs w:val="18"/>
              </w:rPr>
              <w:t>-691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,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53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Realisierter Konsolidierungsbeitrag (IST-Betrag)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92EA3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4.601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,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47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(+)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Übertrag aus Vorjahr (Überschreitung (+) / Unterschreitung (-))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CC60B8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CC60B8">
              <w:rPr>
                <w:rStyle w:val="Tabelle"/>
                <w:rFonts w:cs="Arial"/>
                <w:sz w:val="18"/>
                <w:szCs w:val="18"/>
              </w:rPr>
              <w:t>1.094,98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anrechnungsfähiger Konsolidierungsbeitrag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CC60B8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15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5.696</w:t>
            </w:r>
            <w:r>
              <w:rPr>
                <w:rStyle w:val="Tabelle"/>
                <w:rFonts w:cs="Arial"/>
                <w:sz w:val="18"/>
                <w:szCs w:val="18"/>
              </w:rPr>
              <w:t>,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45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(-)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Jährlich geschuldeter Konsolidierungsbeitrag (kommunaler Drittelanteil gem. § 2 Abs. 2 Konsolidierungsvertrag)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154</w:t>
            </w:r>
            <w:r w:rsidR="00CC60B8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Überschreitung (+) / Unterschreitung (-)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CC60B8">
            <w:pPr>
              <w:jc w:val="right"/>
              <w:rPr>
                <w:b/>
                <w:sz w:val="20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CC60B8">
              <w:rPr>
                <w:rStyle w:val="Tabelle"/>
                <w:rFonts w:cs="Arial"/>
                <w:b/>
                <w:sz w:val="18"/>
                <w:szCs w:val="18"/>
              </w:rPr>
              <w:t>1.270</w:t>
            </w:r>
            <w:r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CC60B8">
              <w:rPr>
                <w:rStyle w:val="Tabelle"/>
                <w:rFonts w:cs="Arial"/>
                <w:b/>
                <w:sz w:val="18"/>
                <w:szCs w:val="18"/>
              </w:rPr>
              <w:t>45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</w:tbl>
    <w:p w:rsidR="00142569" w:rsidRDefault="00142569" w:rsidP="002716BA">
      <w:pPr>
        <w:ind w:left="-142"/>
        <w:rPr>
          <w:sz w:val="18"/>
          <w:szCs w:val="18"/>
        </w:rPr>
      </w:pPr>
    </w:p>
    <w:p w:rsidR="00142569" w:rsidRDefault="00142569" w:rsidP="002716BA">
      <w:pPr>
        <w:ind w:left="-142"/>
        <w:rPr>
          <w:sz w:val="18"/>
          <w:szCs w:val="18"/>
        </w:rPr>
      </w:pPr>
    </w:p>
    <w:p w:rsidR="00142569" w:rsidRPr="00894208" w:rsidRDefault="00142569" w:rsidP="002716BA">
      <w:pPr>
        <w:ind w:left="-142"/>
        <w:rPr>
          <w:sz w:val="18"/>
          <w:szCs w:val="18"/>
        </w:rPr>
        <w:sectPr w:rsidR="00142569" w:rsidRPr="00894208" w:rsidSect="00F73414">
          <w:pgSz w:w="16840" w:h="11907" w:orient="landscape" w:code="9"/>
          <w:pgMar w:top="851" w:right="851" w:bottom="851" w:left="1134" w:header="0" w:footer="208" w:gutter="0"/>
          <w:cols w:space="720"/>
          <w:titlePg/>
          <w:docGrid w:linePitch="299"/>
        </w:sect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830"/>
        <w:gridCol w:w="1060"/>
        <w:gridCol w:w="782"/>
        <w:gridCol w:w="410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Bestätigung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526A35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Es wird bestätigt, dass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allgemeinen Nebenbestimmungen des Bewilligungsbescheids auf Gewährung von Leistungen aus dem Kommunalen Entschuldungsfonds (KEF-RP) beachtet wurden,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Angaben unter 4. den vom Stadtrat/Kreistag festgestellten Jahresabschlüssen (§ 114 GemO) entsprechen; soweit bei Erstellung dieses Konsolidierungsnachweises nur „vorläufige“ Jahresabschlüsse vorlagen, wird die Übereinstimmung der Angaben mit den festgestellten Jahresabschlüssen unmittelbar nach Beschlussfassung durch den Stadtrat/Kreistag unaufgefordert in einem gesonderten Schreiben bestätigt,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geschuldete Konsolidierungsbeitrag, unter Berücksichtigung evtl. Ausweichreaktionen, Maßnahmekosten u.ä., wie dargestellt erbracht wurde und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dass im Falle der Inanspruchnahme der Ausnahmebestimmung aus § 2 Abs. 3 Satz 2 Konsolidierungsvertrag, zum einen die Unmöglichkeit der Realisierung des regelmäßigen Netto-Tilgungsziels vorlag und zum anderen eine Rückführung des Liquiditätskreditbestands bzw. eine Verminderung der Neuaufnahme von Liquiditätskrediten zumindest im möglichen Umfang vorgenommen wurde (vgl. hierzu 6.2.01 „Häufig gestellte Fragen zum KEF-RP“).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18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26A35"/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4F0D77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Mayen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rFonts w:cs="Arial"/>
                <w:sz w:val="18"/>
                <w:szCs w:val="18"/>
              </w:rPr>
              <w:t>1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5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01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.201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5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26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178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/>
        </w:tc>
        <w:tc>
          <w:tcPr>
            <w:tcW w:w="4890" w:type="dxa"/>
            <w:gridSpan w:val="2"/>
            <w:vAlign w:val="center"/>
          </w:tcPr>
          <w:p w:rsidR="00142569" w:rsidRPr="00894208" w:rsidRDefault="002A03E2" w:rsidP="00526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-15875</wp:posOffset>
                      </wp:positionV>
                      <wp:extent cx="1033145" cy="1017270"/>
                      <wp:effectExtent l="5715" t="7620" r="8890" b="1333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1017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37F6D" id="Ellipse 2" o:spid="_x0000_s1026" style="position:absolute;margin-left:94.5pt;margin-top:-1.25pt;width:81.3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" filled="f" strokeweight=".5pt"/>
                  </w:pict>
                </mc:Fallback>
              </mc:AlternateConten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Unterschrift der/des Behördenleiterin/-leiters</w:t>
            </w:r>
          </w:p>
        </w:tc>
        <w:tc>
          <w:tcPr>
            <w:tcW w:w="1842" w:type="dxa"/>
            <w:gridSpan w:val="2"/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Dienstsiegel</w:t>
            </w:r>
          </w:p>
        </w:tc>
      </w:tr>
    </w:tbl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>
      <w:pPr>
        <w:rPr>
          <w:sz w:val="18"/>
          <w:szCs w:val="18"/>
        </w:r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428"/>
        <w:gridCol w:w="3118"/>
        <w:gridCol w:w="1108"/>
        <w:gridCol w:w="236"/>
        <w:gridCol w:w="499"/>
        <w:gridCol w:w="4391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Dieser Abschnitt ist nur durch die Bewilligungsbehörde auszufüllen!!!</w:t>
            </w:r>
          </w:p>
        </w:tc>
      </w:tr>
      <w:tr w:rsidR="00142569" w:rsidRPr="00894208" w:rsidTr="003B623E">
        <w:trPr>
          <w:trHeight w:hRule="exact" w:val="135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Prüfung des Verwendungsnachweises durch die Bewilligungsbehörde</w:t>
            </w:r>
          </w:p>
        </w:tc>
      </w:tr>
      <w:tr w:rsidR="00142569" w:rsidRPr="00894208" w:rsidTr="003B623E">
        <w:trPr>
          <w:trHeight w:hRule="exact" w:val="71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Verwendungsnachweis wurde gemäß dem Leitfaden zum Kommunalen Entschuldungsfonds geprüft. Es ergaben sich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keine Beanstandungen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 aus der Anlage ersichtlichen Beanstandungen</w:t>
            </w:r>
          </w:p>
        </w:tc>
      </w:tr>
      <w:tr w:rsidR="00142569" w:rsidRPr="00894208" w:rsidTr="003B623E">
        <w:trPr>
          <w:trHeight w:hRule="exact" w:val="52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Aufgrund des Ergebnisses der Prüfung ist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nichts weiteres veranlasst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4C4069">
              <w:rPr>
                <w:rStyle w:val="Tabelle"/>
                <w:sz w:val="18"/>
                <w:szCs w:val="18"/>
              </w:rPr>
            </w:r>
            <w:r w:rsidR="004C406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folgendes veranlasst</w:t>
            </w:r>
          </w:p>
        </w:tc>
      </w:tr>
      <w:tr w:rsidR="00142569" w:rsidRPr="00894208" w:rsidTr="003B623E">
        <w:trPr>
          <w:trHeight w:hRule="exact" w:val="195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E2728F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140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7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  <w:r w:rsidRPr="003B623E">
              <w:rPr>
                <w:rStyle w:val="Tabelle"/>
                <w:rFonts w:cs="Arial"/>
                <w:sz w:val="14"/>
                <w:szCs w:val="14"/>
              </w:rPr>
              <w:t>Dienststelle</w:t>
            </w:r>
          </w:p>
        </w:tc>
      </w:tr>
      <w:tr w:rsidR="00142569" w:rsidRPr="00894208" w:rsidTr="003B623E">
        <w:trPr>
          <w:trHeight w:hRule="exact" w:val="128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204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81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5B19F1" w:rsidTr="003B623E">
        <w:trPr>
          <w:trHeight w:hRule="exact" w:val="45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Unterschrift</w:t>
            </w:r>
          </w:p>
        </w:tc>
      </w:tr>
    </w:tbl>
    <w:p w:rsidR="00142569" w:rsidRPr="003F707E" w:rsidRDefault="00142569" w:rsidP="00927D06">
      <w:pPr>
        <w:rPr>
          <w:sz w:val="18"/>
          <w:szCs w:val="18"/>
        </w:rPr>
      </w:pPr>
    </w:p>
    <w:sectPr w:rsidR="00142569" w:rsidRPr="003F707E" w:rsidSect="000A17F7">
      <w:pgSz w:w="11907" w:h="16840" w:code="9"/>
      <w:pgMar w:top="851" w:right="851" w:bottom="851" w:left="851" w:header="0" w:footer="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A3" w:rsidRDefault="00292EA3">
      <w:r>
        <w:separator/>
      </w:r>
    </w:p>
  </w:endnote>
  <w:endnote w:type="continuationSeparator" w:id="0">
    <w:p w:rsidR="00292EA3" w:rsidRDefault="0029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A3" w:rsidRDefault="00292EA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-2028825</wp:posOffset>
              </wp:positionV>
              <wp:extent cx="182880" cy="1097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EA3" w:rsidRDefault="00292EA3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15pt;margin-top:-159.75pt;width:1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" o:allowincell="f" stroked="f">
              <v:textbox style="layout-flow:vertical;mso-layout-flow-alt:bottom-to-top" inset="0,0,0,0">
                <w:txbxContent>
                  <w:p w:rsidR="00292EA3" w:rsidRDefault="00292EA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A3" w:rsidRPr="00C75712" w:rsidRDefault="00292EA3">
    <w:pPr>
      <w:pStyle w:val="Fuzeile"/>
      <w:jc w:val="right"/>
      <w:rPr>
        <w:sz w:val="24"/>
        <w:szCs w:val="24"/>
      </w:rPr>
    </w:pPr>
    <w:r w:rsidRPr="00C75712">
      <w:rPr>
        <w:sz w:val="18"/>
        <w:szCs w:val="18"/>
      </w:rPr>
      <w:t xml:space="preserve">Seite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PAGE</w:instrText>
    </w:r>
    <w:r w:rsidRPr="00C75712">
      <w:rPr>
        <w:b/>
        <w:bCs/>
        <w:sz w:val="18"/>
        <w:szCs w:val="18"/>
      </w:rPr>
      <w:fldChar w:fldCharType="separate"/>
    </w:r>
    <w:r w:rsidR="004C4069">
      <w:rPr>
        <w:b/>
        <w:bCs/>
        <w:noProof/>
        <w:sz w:val="18"/>
        <w:szCs w:val="18"/>
      </w:rPr>
      <w:t>1</w:t>
    </w:r>
    <w:r w:rsidRPr="00C75712">
      <w:rPr>
        <w:b/>
        <w:bCs/>
        <w:sz w:val="18"/>
        <w:szCs w:val="18"/>
      </w:rPr>
      <w:fldChar w:fldCharType="end"/>
    </w:r>
    <w:r w:rsidRPr="00C75712">
      <w:rPr>
        <w:sz w:val="18"/>
        <w:szCs w:val="18"/>
      </w:rPr>
      <w:t xml:space="preserve"> von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NUMPAGES</w:instrText>
    </w:r>
    <w:r w:rsidRPr="00C75712">
      <w:rPr>
        <w:b/>
        <w:bCs/>
        <w:sz w:val="18"/>
        <w:szCs w:val="18"/>
      </w:rPr>
      <w:fldChar w:fldCharType="separate"/>
    </w:r>
    <w:r w:rsidR="004C4069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</w:p>
  <w:p w:rsidR="00292EA3" w:rsidRDefault="00292E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A3" w:rsidRDefault="00292EA3">
      <w:r>
        <w:separator/>
      </w:r>
    </w:p>
  </w:footnote>
  <w:footnote w:type="continuationSeparator" w:id="0">
    <w:p w:rsidR="00292EA3" w:rsidRDefault="0029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6487"/>
    <w:multiLevelType w:val="hybridMultilevel"/>
    <w:tmpl w:val="BDF85F76"/>
    <w:lvl w:ilvl="0" w:tplc="81E222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9"/>
    <w:rsid w:val="0002301C"/>
    <w:rsid w:val="000336E5"/>
    <w:rsid w:val="000709D1"/>
    <w:rsid w:val="00073940"/>
    <w:rsid w:val="00080BC6"/>
    <w:rsid w:val="00091A67"/>
    <w:rsid w:val="000A17F7"/>
    <w:rsid w:val="000D6270"/>
    <w:rsid w:val="000E0C22"/>
    <w:rsid w:val="000E1D15"/>
    <w:rsid w:val="000E4C6A"/>
    <w:rsid w:val="00111E4D"/>
    <w:rsid w:val="00114D49"/>
    <w:rsid w:val="00121E7F"/>
    <w:rsid w:val="00142569"/>
    <w:rsid w:val="0016711B"/>
    <w:rsid w:val="001B68B3"/>
    <w:rsid w:val="001C282B"/>
    <w:rsid w:val="001D1790"/>
    <w:rsid w:val="00257A1E"/>
    <w:rsid w:val="002716BA"/>
    <w:rsid w:val="00292772"/>
    <w:rsid w:val="00292EA3"/>
    <w:rsid w:val="002A03E2"/>
    <w:rsid w:val="002B61E0"/>
    <w:rsid w:val="002C1033"/>
    <w:rsid w:val="00302186"/>
    <w:rsid w:val="00322AAC"/>
    <w:rsid w:val="00346C3F"/>
    <w:rsid w:val="00374153"/>
    <w:rsid w:val="00387553"/>
    <w:rsid w:val="003B623E"/>
    <w:rsid w:val="003C3553"/>
    <w:rsid w:val="003E65D3"/>
    <w:rsid w:val="003E6B06"/>
    <w:rsid w:val="003F707E"/>
    <w:rsid w:val="00487DF7"/>
    <w:rsid w:val="004C4069"/>
    <w:rsid w:val="004D2436"/>
    <w:rsid w:val="004E073F"/>
    <w:rsid w:val="004E5F06"/>
    <w:rsid w:val="004F0D77"/>
    <w:rsid w:val="00514CDA"/>
    <w:rsid w:val="00526A35"/>
    <w:rsid w:val="00583EEE"/>
    <w:rsid w:val="005B19F1"/>
    <w:rsid w:val="005D3AA7"/>
    <w:rsid w:val="005F0165"/>
    <w:rsid w:val="00635033"/>
    <w:rsid w:val="00652217"/>
    <w:rsid w:val="006669FE"/>
    <w:rsid w:val="00670E91"/>
    <w:rsid w:val="006C45C8"/>
    <w:rsid w:val="006D4F2C"/>
    <w:rsid w:val="006F358E"/>
    <w:rsid w:val="00707096"/>
    <w:rsid w:val="00746A4A"/>
    <w:rsid w:val="007612BB"/>
    <w:rsid w:val="00782999"/>
    <w:rsid w:val="007965B1"/>
    <w:rsid w:val="00796702"/>
    <w:rsid w:val="007B09CD"/>
    <w:rsid w:val="008004C9"/>
    <w:rsid w:val="008073CE"/>
    <w:rsid w:val="00813D80"/>
    <w:rsid w:val="0084262F"/>
    <w:rsid w:val="0084401D"/>
    <w:rsid w:val="00850A03"/>
    <w:rsid w:val="008538D7"/>
    <w:rsid w:val="00894208"/>
    <w:rsid w:val="008E0C77"/>
    <w:rsid w:val="008E55FA"/>
    <w:rsid w:val="008F7BBA"/>
    <w:rsid w:val="00907711"/>
    <w:rsid w:val="00927D06"/>
    <w:rsid w:val="009519D1"/>
    <w:rsid w:val="00970644"/>
    <w:rsid w:val="0098237D"/>
    <w:rsid w:val="0099372B"/>
    <w:rsid w:val="009B443F"/>
    <w:rsid w:val="009E58B8"/>
    <w:rsid w:val="00A427ED"/>
    <w:rsid w:val="00A61705"/>
    <w:rsid w:val="00A86CCF"/>
    <w:rsid w:val="00AD7F8F"/>
    <w:rsid w:val="00AE7290"/>
    <w:rsid w:val="00B02C3F"/>
    <w:rsid w:val="00B02C56"/>
    <w:rsid w:val="00B07308"/>
    <w:rsid w:val="00B10195"/>
    <w:rsid w:val="00B27A10"/>
    <w:rsid w:val="00B30329"/>
    <w:rsid w:val="00B33687"/>
    <w:rsid w:val="00B759F2"/>
    <w:rsid w:val="00B90AAB"/>
    <w:rsid w:val="00C118A7"/>
    <w:rsid w:val="00C26414"/>
    <w:rsid w:val="00C33609"/>
    <w:rsid w:val="00C41DFE"/>
    <w:rsid w:val="00C75712"/>
    <w:rsid w:val="00C96B41"/>
    <w:rsid w:val="00CB4595"/>
    <w:rsid w:val="00CC4397"/>
    <w:rsid w:val="00CC60B8"/>
    <w:rsid w:val="00CC6BCA"/>
    <w:rsid w:val="00CD373E"/>
    <w:rsid w:val="00CD66DC"/>
    <w:rsid w:val="00CE094E"/>
    <w:rsid w:val="00CE56EF"/>
    <w:rsid w:val="00D51390"/>
    <w:rsid w:val="00D960C9"/>
    <w:rsid w:val="00E1233F"/>
    <w:rsid w:val="00E22454"/>
    <w:rsid w:val="00E2728F"/>
    <w:rsid w:val="00E55508"/>
    <w:rsid w:val="00E80A25"/>
    <w:rsid w:val="00EA3403"/>
    <w:rsid w:val="00EE304B"/>
    <w:rsid w:val="00EF4B4A"/>
    <w:rsid w:val="00EF6D6E"/>
    <w:rsid w:val="00F11DC6"/>
    <w:rsid w:val="00F148FD"/>
    <w:rsid w:val="00F71908"/>
    <w:rsid w:val="00F73414"/>
    <w:rsid w:val="00FB0549"/>
    <w:rsid w:val="00FC535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77681B7A-3575-4164-9DCA-B161DF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D6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F6D6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F6D6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6D6E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F6D6E"/>
    <w:pPr>
      <w:widowControl w:val="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70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70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70644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70644"/>
    <w:rPr>
      <w:rFonts w:ascii="Calibri" w:hAnsi="Calibri" w:cs="Times New Roman"/>
      <w:b/>
      <w:bCs/>
      <w:sz w:val="28"/>
      <w:szCs w:val="28"/>
    </w:rPr>
  </w:style>
  <w:style w:type="character" w:customStyle="1" w:styleId="Tabelle">
    <w:name w:val="Tabelle"/>
    <w:basedOn w:val="Absatz-Standardschriftart"/>
    <w:uiPriority w:val="99"/>
    <w:rsid w:val="00EF6D6E"/>
    <w:rPr>
      <w:rFonts w:ascii="Arial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EF6D6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EF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0AAB"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EF6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644"/>
    <w:rPr>
      <w:rFonts w:cs="Times New Roman"/>
      <w:sz w:val="2"/>
    </w:rPr>
  </w:style>
  <w:style w:type="paragraph" w:customStyle="1" w:styleId="T-Links">
    <w:name w:val="T-Links"/>
    <w:basedOn w:val="Standard"/>
    <w:uiPriority w:val="99"/>
    <w:rsid w:val="00B30329"/>
    <w:pPr>
      <w:tabs>
        <w:tab w:val="left" w:pos="510"/>
        <w:tab w:val="left" w:pos="1021"/>
        <w:tab w:val="left" w:pos="1531"/>
      </w:tabs>
      <w:spacing w:after="240" w:line="360" w:lineRule="exact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F1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26A3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103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idl\Lokale%20Einstellungen\Temporary%20Internet%20Files\OLK194\Formular_Verwendungsnachweis_Stand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25EB-D702-41D6-87AA-51F5D7B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Formular_Verwendungsnachweis_Stand 2010</Template>
  <TotalTime>0</TotalTime>
  <Pages>4</Pages>
  <Words>1315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KEF-RP</vt:lpstr>
    </vt:vector>
  </TitlesOfParts>
  <Company>Regierung von Oberbayern</Company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KEF-RP</dc:title>
  <dc:subject/>
  <dc:creator>tobias.stempien@add.rlp.de</dc:creator>
  <cp:keywords/>
  <dc:description>I</dc:description>
  <cp:lastModifiedBy>Marzi, Susanne</cp:lastModifiedBy>
  <cp:revision>3</cp:revision>
  <cp:lastPrinted>2015-06-09T13:59:00Z</cp:lastPrinted>
  <dcterms:created xsi:type="dcterms:W3CDTF">2015-06-09T13:57:00Z</dcterms:created>
  <dcterms:modified xsi:type="dcterms:W3CDTF">2015-06-09T14:00:00Z</dcterms:modified>
</cp:coreProperties>
</file>